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25D1D" w14:textId="77777777" w:rsidR="00093436" w:rsidRPr="00F727BA" w:rsidRDefault="00093436" w:rsidP="00093436">
      <w:pPr>
        <w:pStyle w:val="Cm"/>
        <w:rPr>
          <w:bCs/>
          <w:i w:val="0"/>
          <w:sz w:val="32"/>
          <w:szCs w:val="21"/>
        </w:rPr>
      </w:pPr>
      <w:r w:rsidRPr="00F727BA">
        <w:rPr>
          <w:bCs/>
          <w:i w:val="0"/>
          <w:sz w:val="32"/>
          <w:szCs w:val="21"/>
        </w:rPr>
        <w:t>LETÉTI SZERZŐDÉS</w:t>
      </w:r>
    </w:p>
    <w:p w14:paraId="197B2650" w14:textId="77777777" w:rsidR="00093436" w:rsidRPr="00F727BA" w:rsidRDefault="00093436" w:rsidP="00093436">
      <w:pPr>
        <w:pStyle w:val="Cm"/>
        <w:rPr>
          <w:bCs/>
          <w:i w:val="0"/>
          <w:sz w:val="21"/>
          <w:szCs w:val="21"/>
        </w:rPr>
      </w:pPr>
    </w:p>
    <w:p w14:paraId="24797972" w14:textId="77777777" w:rsidR="00093436" w:rsidRPr="00F727BA" w:rsidRDefault="00093436" w:rsidP="00093436">
      <w:pPr>
        <w:pStyle w:val="Cm"/>
        <w:rPr>
          <w:bCs/>
          <w:sz w:val="21"/>
          <w:szCs w:val="21"/>
        </w:rPr>
      </w:pPr>
    </w:p>
    <w:p w14:paraId="6334CE99" w14:textId="77777777" w:rsidR="00093436" w:rsidRPr="00F727BA" w:rsidRDefault="00093436" w:rsidP="00093436">
      <w:pPr>
        <w:jc w:val="both"/>
        <w:rPr>
          <w:rFonts w:ascii="Times New Roman" w:hAnsi="Times New Roman"/>
          <w:szCs w:val="24"/>
        </w:rPr>
      </w:pPr>
    </w:p>
    <w:p w14:paraId="7BE6A8A8" w14:textId="77777777" w:rsidR="00093436" w:rsidRPr="00F727BA" w:rsidRDefault="00093436" w:rsidP="00093436">
      <w:pPr>
        <w:jc w:val="both"/>
        <w:rPr>
          <w:rFonts w:ascii="Times New Roman" w:hAnsi="Times New Roman"/>
          <w:szCs w:val="24"/>
        </w:rPr>
      </w:pPr>
      <w:r w:rsidRPr="00F727BA">
        <w:rPr>
          <w:rFonts w:ascii="Times New Roman" w:hAnsi="Times New Roman"/>
          <w:szCs w:val="24"/>
        </w:rPr>
        <w:t>amely létrejött</w:t>
      </w:r>
    </w:p>
    <w:p w14:paraId="5AE13682" w14:textId="77777777" w:rsidR="00093436" w:rsidRPr="00F727BA" w:rsidRDefault="00093436" w:rsidP="0009343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F727BA">
        <w:rPr>
          <w:rFonts w:ascii="Times New Roman" w:hAnsi="Times New Roman"/>
          <w:bCs/>
          <w:szCs w:val="24"/>
        </w:rPr>
        <w:t xml:space="preserve">egyrészről </w:t>
      </w:r>
      <w:r w:rsidRPr="00F727BA">
        <w:rPr>
          <w:rFonts w:ascii="Times New Roman" w:hAnsi="Times New Roman"/>
          <w:szCs w:val="24"/>
        </w:rPr>
        <w:t>…………</w:t>
      </w:r>
      <w:proofErr w:type="gramStart"/>
      <w:r w:rsidRPr="00F727BA">
        <w:rPr>
          <w:rFonts w:ascii="Times New Roman" w:hAnsi="Times New Roman"/>
          <w:szCs w:val="24"/>
        </w:rPr>
        <w:t>…….</w:t>
      </w:r>
      <w:proofErr w:type="gramEnd"/>
      <w:r w:rsidRPr="00F727BA">
        <w:rPr>
          <w:rFonts w:ascii="Times New Roman" w:hAnsi="Times New Roman"/>
          <w:szCs w:val="24"/>
        </w:rPr>
        <w:t>., mint Letevő (</w:t>
      </w:r>
      <w:r w:rsidRPr="00F727BA">
        <w:rPr>
          <w:rFonts w:ascii="Times New Roman" w:hAnsi="Times New Roman"/>
          <w:b/>
          <w:szCs w:val="24"/>
        </w:rPr>
        <w:t xml:space="preserve">a továbbiakban, mint </w:t>
      </w:r>
      <w:r w:rsidRPr="00F727BA">
        <w:rPr>
          <w:rFonts w:ascii="Times New Roman" w:hAnsi="Times New Roman"/>
          <w:b/>
          <w:bCs/>
          <w:szCs w:val="24"/>
        </w:rPr>
        <w:t>Letevő)</w:t>
      </w:r>
    </w:p>
    <w:p w14:paraId="0CF4EE46" w14:textId="77777777" w:rsidR="00093436" w:rsidRPr="00F727BA" w:rsidRDefault="00093436" w:rsidP="00093436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F727BA">
        <w:rPr>
          <w:rFonts w:ascii="Times New Roman" w:hAnsi="Times New Roman"/>
          <w:szCs w:val="24"/>
        </w:rPr>
        <w:t>másrészről …………</w:t>
      </w:r>
      <w:proofErr w:type="gramStart"/>
      <w:r w:rsidRPr="00F727BA">
        <w:rPr>
          <w:rFonts w:ascii="Times New Roman" w:hAnsi="Times New Roman"/>
          <w:szCs w:val="24"/>
        </w:rPr>
        <w:t>…….</w:t>
      </w:r>
      <w:proofErr w:type="gramEnd"/>
      <w:r w:rsidRPr="00F727BA">
        <w:rPr>
          <w:rFonts w:ascii="Times New Roman" w:hAnsi="Times New Roman"/>
          <w:szCs w:val="24"/>
        </w:rPr>
        <w:t>.</w:t>
      </w:r>
      <w:r w:rsidRPr="00F727BA">
        <w:rPr>
          <w:rFonts w:ascii="Times New Roman" w:hAnsi="Times New Roman"/>
          <w:b/>
          <w:szCs w:val="24"/>
        </w:rPr>
        <w:t xml:space="preserve">, </w:t>
      </w:r>
      <w:r w:rsidRPr="00F727BA">
        <w:rPr>
          <w:rFonts w:ascii="Times New Roman" w:hAnsi="Times New Roman"/>
          <w:szCs w:val="24"/>
        </w:rPr>
        <w:t>mint Letéteményes</w:t>
      </w:r>
      <w:r w:rsidRPr="00F727BA">
        <w:rPr>
          <w:rFonts w:ascii="Times New Roman" w:hAnsi="Times New Roman"/>
          <w:b/>
          <w:szCs w:val="24"/>
        </w:rPr>
        <w:t xml:space="preserve"> (továbbiakban, mint Letéteményes)</w:t>
      </w:r>
    </w:p>
    <w:p w14:paraId="2B65AD20" w14:textId="77777777" w:rsidR="00093436" w:rsidRPr="00F727BA" w:rsidRDefault="00093436" w:rsidP="00093436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F727BA">
        <w:rPr>
          <w:rFonts w:ascii="Times New Roman" w:hAnsi="Times New Roman"/>
          <w:szCs w:val="24"/>
        </w:rPr>
        <w:t>harmadrészről</w:t>
      </w:r>
      <w:r w:rsidRPr="00F727BA">
        <w:rPr>
          <w:rFonts w:ascii="Times New Roman" w:hAnsi="Times New Roman"/>
          <w:b/>
          <w:szCs w:val="24"/>
        </w:rPr>
        <w:t xml:space="preserve"> </w:t>
      </w:r>
      <w:r w:rsidRPr="00F727BA">
        <w:rPr>
          <w:rFonts w:ascii="Times New Roman" w:hAnsi="Times New Roman"/>
          <w:szCs w:val="24"/>
        </w:rPr>
        <w:t>…………</w:t>
      </w:r>
      <w:proofErr w:type="gramStart"/>
      <w:r w:rsidRPr="00F727BA">
        <w:rPr>
          <w:rFonts w:ascii="Times New Roman" w:hAnsi="Times New Roman"/>
          <w:szCs w:val="24"/>
        </w:rPr>
        <w:t>…….</w:t>
      </w:r>
      <w:proofErr w:type="gramEnd"/>
      <w:r w:rsidRPr="00F727BA">
        <w:rPr>
          <w:rFonts w:ascii="Times New Roman" w:hAnsi="Times New Roman"/>
          <w:szCs w:val="24"/>
        </w:rPr>
        <w:t>.</w:t>
      </w:r>
      <w:r w:rsidRPr="00F727BA">
        <w:rPr>
          <w:rFonts w:ascii="Times New Roman" w:hAnsi="Times New Roman"/>
          <w:b/>
          <w:szCs w:val="24"/>
        </w:rPr>
        <w:t xml:space="preserve"> (továbbiakban, mint Kedvezményezett)</w:t>
      </w:r>
    </w:p>
    <w:p w14:paraId="76AF7937" w14:textId="77777777" w:rsidR="00093436" w:rsidRPr="00F727BA" w:rsidRDefault="00093436" w:rsidP="00093436">
      <w:pPr>
        <w:jc w:val="both"/>
        <w:rPr>
          <w:rFonts w:ascii="Times New Roman" w:hAnsi="Times New Roman"/>
          <w:szCs w:val="24"/>
        </w:rPr>
      </w:pPr>
      <w:r w:rsidRPr="00F727BA">
        <w:rPr>
          <w:rFonts w:ascii="Times New Roman" w:hAnsi="Times New Roman"/>
          <w:szCs w:val="24"/>
        </w:rPr>
        <w:t>között az alábbi feltételek szerint:</w:t>
      </w:r>
    </w:p>
    <w:p w14:paraId="44CA35F5" w14:textId="77777777" w:rsidR="00093436" w:rsidRDefault="00093436" w:rsidP="00093436">
      <w:pPr>
        <w:jc w:val="both"/>
        <w:rPr>
          <w:rFonts w:ascii="Times New Roman" w:hAnsi="Times New Roman"/>
          <w:szCs w:val="24"/>
        </w:rPr>
      </w:pPr>
    </w:p>
    <w:p w14:paraId="1C84BEF7" w14:textId="31B87A4D" w:rsidR="00093436" w:rsidRPr="005E47E8" w:rsidRDefault="00093436" w:rsidP="00093436">
      <w:pPr>
        <w:jc w:val="both"/>
        <w:rPr>
          <w:rFonts w:ascii="Times New Roman" w:hAnsi="Times New Roman"/>
          <w:bCs/>
          <w:szCs w:val="24"/>
        </w:rPr>
      </w:pPr>
      <w:r w:rsidRPr="005E47E8">
        <w:rPr>
          <w:rFonts w:ascii="Times New Roman" w:hAnsi="Times New Roman"/>
          <w:szCs w:val="24"/>
        </w:rPr>
        <w:t xml:space="preserve">1./ </w:t>
      </w:r>
      <w:r w:rsidRPr="005E47E8">
        <w:rPr>
          <w:rFonts w:ascii="Times New Roman" w:hAnsi="Times New Roman"/>
          <w:bCs/>
          <w:szCs w:val="24"/>
        </w:rPr>
        <w:t>Letevő</w:t>
      </w:r>
      <w:r>
        <w:rPr>
          <w:rFonts w:ascii="Times New Roman" w:hAnsi="Times New Roman"/>
          <w:bCs/>
          <w:szCs w:val="24"/>
        </w:rPr>
        <w:t>,</w:t>
      </w:r>
      <w:r w:rsidRPr="005E47E8">
        <w:rPr>
          <w:rFonts w:ascii="Times New Roman" w:hAnsi="Times New Roman"/>
          <w:bCs/>
          <w:szCs w:val="24"/>
        </w:rPr>
        <w:t xml:space="preserve"> mint Eladó értékesített </w:t>
      </w:r>
      <w:proofErr w:type="spellStart"/>
      <w:r w:rsidR="0070248C">
        <w:rPr>
          <w:rFonts w:ascii="Times New Roman" w:hAnsi="Times New Roman"/>
          <w:bCs/>
          <w:szCs w:val="24"/>
        </w:rPr>
        <w:t>BlockNoteX</w:t>
      </w:r>
      <w:proofErr w:type="spellEnd"/>
      <w:r w:rsidRPr="005E47E8">
        <w:rPr>
          <w:rFonts w:ascii="Times New Roman" w:hAnsi="Times New Roman"/>
          <w:bCs/>
          <w:szCs w:val="24"/>
        </w:rPr>
        <w:t xml:space="preserve"> megnevezésű </w:t>
      </w:r>
      <w:r w:rsidR="005F2EFA">
        <w:rPr>
          <w:rFonts w:ascii="Times New Roman" w:hAnsi="Times New Roman"/>
          <w:bCs/>
          <w:szCs w:val="24"/>
        </w:rPr>
        <w:t xml:space="preserve">virtuális </w:t>
      </w:r>
      <w:bookmarkStart w:id="0" w:name="_GoBack"/>
      <w:bookmarkEnd w:id="0"/>
      <w:r w:rsidRPr="005E47E8">
        <w:rPr>
          <w:rFonts w:ascii="Times New Roman" w:hAnsi="Times New Roman"/>
          <w:bCs/>
          <w:szCs w:val="24"/>
        </w:rPr>
        <w:t>valutát Kedvezményezettnek, mint Vevőnek.</w:t>
      </w:r>
    </w:p>
    <w:p w14:paraId="2B9EBDBB" w14:textId="77777777" w:rsidR="00093436" w:rsidRPr="005E47E8" w:rsidRDefault="00093436" w:rsidP="00093436">
      <w:pPr>
        <w:jc w:val="both"/>
        <w:rPr>
          <w:rFonts w:ascii="Times New Roman" w:hAnsi="Times New Roman"/>
          <w:bCs/>
          <w:szCs w:val="24"/>
        </w:rPr>
      </w:pPr>
    </w:p>
    <w:p w14:paraId="03E18B06" w14:textId="77777777" w:rsidR="00093436" w:rsidRPr="005E47E8" w:rsidRDefault="00093436" w:rsidP="00093436">
      <w:pPr>
        <w:pStyle w:val="Szvegtrzs1"/>
        <w:shd w:val="clear" w:color="auto" w:fill="auto"/>
        <w:tabs>
          <w:tab w:val="left" w:pos="706"/>
        </w:tabs>
        <w:spacing w:before="0" w:after="0" w:line="240" w:lineRule="auto"/>
        <w:ind w:right="20" w:firstLine="0"/>
        <w:rPr>
          <w:sz w:val="24"/>
          <w:szCs w:val="24"/>
        </w:rPr>
      </w:pPr>
      <w:r w:rsidRPr="005E47E8">
        <w:rPr>
          <w:sz w:val="24"/>
          <w:szCs w:val="24"/>
        </w:rPr>
        <w:t xml:space="preserve">Az adásvétel tárgyát képezte a vételárban foglaltan továbbá befektetési arany (a továbbiakban Arany). Kedvezményezett tudomásul veszi, hogy az Aranyat Letevő a Kedvezményezett részére letéti </w:t>
      </w:r>
      <w:r>
        <w:rPr>
          <w:sz w:val="24"/>
          <w:szCs w:val="24"/>
        </w:rPr>
        <w:t xml:space="preserve">számlára </w:t>
      </w:r>
      <w:r w:rsidRPr="005E47E8">
        <w:rPr>
          <w:sz w:val="24"/>
          <w:szCs w:val="24"/>
        </w:rPr>
        <w:t>helyezi jelen szerződésben foglalt feltételekkel.</w:t>
      </w:r>
    </w:p>
    <w:p w14:paraId="7E9F21B8" w14:textId="77777777" w:rsidR="00093436" w:rsidRPr="005E47E8" w:rsidRDefault="00093436" w:rsidP="00093436">
      <w:pPr>
        <w:jc w:val="both"/>
        <w:rPr>
          <w:rFonts w:ascii="Times New Roman" w:hAnsi="Times New Roman"/>
          <w:bCs/>
          <w:szCs w:val="24"/>
        </w:rPr>
      </w:pPr>
    </w:p>
    <w:p w14:paraId="39DD870E" w14:textId="77777777" w:rsidR="00093436" w:rsidRPr="005E47E8" w:rsidRDefault="00093436" w:rsidP="00093436">
      <w:pPr>
        <w:pStyle w:val="Szvegtrzs1"/>
        <w:shd w:val="clear" w:color="auto" w:fill="auto"/>
        <w:tabs>
          <w:tab w:val="left" w:pos="706"/>
        </w:tabs>
        <w:spacing w:before="0" w:after="0" w:line="240" w:lineRule="auto"/>
        <w:ind w:right="20" w:firstLine="0"/>
        <w:rPr>
          <w:sz w:val="24"/>
          <w:szCs w:val="24"/>
        </w:rPr>
      </w:pPr>
      <w:r w:rsidRPr="005E47E8">
        <w:rPr>
          <w:sz w:val="24"/>
          <w:szCs w:val="24"/>
        </w:rPr>
        <w:t xml:space="preserve">2./ Felek rögzítik, hogy az adásvétel során a Letevő által kifizetett vételárának megfelelő összegben Letevő befektetési aranyat helyez letétbe. </w:t>
      </w:r>
    </w:p>
    <w:p w14:paraId="0292FDA1" w14:textId="77777777" w:rsidR="00093436" w:rsidRPr="005E47E8" w:rsidRDefault="00093436" w:rsidP="00093436">
      <w:pPr>
        <w:jc w:val="both"/>
        <w:rPr>
          <w:rFonts w:ascii="Times New Roman" w:hAnsi="Times New Roman"/>
          <w:szCs w:val="24"/>
        </w:rPr>
      </w:pPr>
    </w:p>
    <w:p w14:paraId="5C18BF49" w14:textId="77777777" w:rsidR="00093436" w:rsidRPr="005E47E8" w:rsidRDefault="00093436" w:rsidP="00093436">
      <w:pPr>
        <w:jc w:val="both"/>
        <w:rPr>
          <w:rFonts w:ascii="Times New Roman" w:hAnsi="Times New Roman"/>
          <w:szCs w:val="24"/>
        </w:rPr>
      </w:pPr>
      <w:r w:rsidRPr="005E47E8">
        <w:rPr>
          <w:rFonts w:ascii="Times New Roman" w:hAnsi="Times New Roman"/>
          <w:szCs w:val="24"/>
        </w:rPr>
        <w:t>3./. Kedvezményezett már most azt is tudomásul veszi és elfogadja, hogy az Arany letétből kifizetést kizárólag a letéti szerződésben meghatározott feltételek mellett és módon követelhet.</w:t>
      </w:r>
    </w:p>
    <w:p w14:paraId="3C6F3D65" w14:textId="77777777" w:rsidR="00093436" w:rsidRPr="005E47E8" w:rsidRDefault="00093436" w:rsidP="00093436">
      <w:pPr>
        <w:jc w:val="both"/>
        <w:rPr>
          <w:rFonts w:ascii="Times New Roman" w:hAnsi="Times New Roman"/>
          <w:szCs w:val="24"/>
        </w:rPr>
      </w:pPr>
    </w:p>
    <w:p w14:paraId="12932F6D" w14:textId="6339C4FA" w:rsidR="00093436" w:rsidRPr="005E47E8" w:rsidRDefault="00093436" w:rsidP="00093436">
      <w:pPr>
        <w:jc w:val="both"/>
        <w:rPr>
          <w:rFonts w:ascii="Times New Roman" w:hAnsi="Times New Roman"/>
          <w:szCs w:val="24"/>
        </w:rPr>
      </w:pPr>
      <w:r w:rsidRPr="005E47E8">
        <w:rPr>
          <w:rFonts w:ascii="Times New Roman" w:hAnsi="Times New Roman"/>
          <w:szCs w:val="24"/>
        </w:rPr>
        <w:t xml:space="preserve">Kedvezményezett már most azt is tudomásul veszi és elfogadja, hogy </w:t>
      </w:r>
      <w:r w:rsidR="0070248C">
        <w:rPr>
          <w:rFonts w:ascii="Times New Roman" w:hAnsi="Times New Roman"/>
          <w:szCs w:val="24"/>
        </w:rPr>
        <w:t>BlockNoteX</w:t>
      </w:r>
      <w:r>
        <w:rPr>
          <w:rFonts w:ascii="Times New Roman" w:hAnsi="Times New Roman"/>
          <w:szCs w:val="24"/>
        </w:rPr>
        <w:t xml:space="preserve"> </w:t>
      </w:r>
      <w:r w:rsidRPr="005E47E8">
        <w:rPr>
          <w:rFonts w:ascii="Times New Roman" w:hAnsi="Times New Roman"/>
          <w:szCs w:val="24"/>
        </w:rPr>
        <w:t xml:space="preserve">Kedvezményezett általi későbbi </w:t>
      </w:r>
      <w:r>
        <w:rPr>
          <w:rFonts w:ascii="Times New Roman" w:hAnsi="Times New Roman"/>
          <w:szCs w:val="24"/>
        </w:rPr>
        <w:t xml:space="preserve">– részben vagy egészben történő - </w:t>
      </w:r>
      <w:r w:rsidRPr="005E47E8">
        <w:rPr>
          <w:rFonts w:ascii="Times New Roman" w:hAnsi="Times New Roman"/>
          <w:szCs w:val="24"/>
        </w:rPr>
        <w:t xml:space="preserve">értékesítése során az Arany letéti szerződés vonatkozásában szerződésátruházás keretében a Kedvezményezett, mint későbbi Letevő helyébe </w:t>
      </w:r>
      <w:r>
        <w:rPr>
          <w:rFonts w:ascii="Times New Roman" w:hAnsi="Times New Roman"/>
          <w:szCs w:val="24"/>
        </w:rPr>
        <w:t xml:space="preserve">az átruházott </w:t>
      </w:r>
      <w:r w:rsidR="0070248C">
        <w:rPr>
          <w:rFonts w:ascii="Times New Roman" w:hAnsi="Times New Roman"/>
          <w:szCs w:val="24"/>
        </w:rPr>
        <w:t>BlockNoteX</w:t>
      </w:r>
      <w:r>
        <w:rPr>
          <w:rFonts w:ascii="Times New Roman" w:hAnsi="Times New Roman"/>
          <w:szCs w:val="24"/>
        </w:rPr>
        <w:t xml:space="preserve"> tekintetében </w:t>
      </w:r>
      <w:r w:rsidRPr="005E47E8">
        <w:rPr>
          <w:rFonts w:ascii="Times New Roman" w:hAnsi="Times New Roman"/>
          <w:szCs w:val="24"/>
        </w:rPr>
        <w:t xml:space="preserve">az új Vevő lép változatlan szerződési feltételekkel minden további jognyilatkozat nélkül. </w:t>
      </w:r>
    </w:p>
    <w:p w14:paraId="338F1302" w14:textId="77777777" w:rsidR="00093436" w:rsidRPr="005E47E8" w:rsidRDefault="00093436" w:rsidP="00093436">
      <w:pPr>
        <w:jc w:val="both"/>
        <w:rPr>
          <w:rFonts w:ascii="Times New Roman" w:hAnsi="Times New Roman"/>
          <w:szCs w:val="24"/>
        </w:rPr>
      </w:pPr>
    </w:p>
    <w:p w14:paraId="12D9063A" w14:textId="77777777" w:rsidR="00093436" w:rsidRDefault="00093436" w:rsidP="00093436">
      <w:pPr>
        <w:spacing w:after="160" w:line="259" w:lineRule="auto"/>
        <w:rPr>
          <w:rFonts w:ascii="Times New Roman" w:hAnsi="Times New Roman"/>
          <w:szCs w:val="24"/>
        </w:rPr>
      </w:pPr>
    </w:p>
    <w:p w14:paraId="2AD09206" w14:textId="36029881" w:rsidR="00093436" w:rsidRPr="005E47E8" w:rsidRDefault="00093436" w:rsidP="0009343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Pr="005E47E8">
        <w:rPr>
          <w:rFonts w:ascii="Times New Roman" w:hAnsi="Times New Roman"/>
          <w:szCs w:val="24"/>
        </w:rPr>
        <w:t>./ Kedvezményezett tudomásul veszi, hogy semmilyen formában sem jogosult a letéti szerződést felmondani, bármilyen módon megszüntetni, attól elállni. Kedvezményezett tudomásul veszi, hogy a letét nem minő</w:t>
      </w:r>
      <w:r>
        <w:rPr>
          <w:rFonts w:ascii="Times New Roman" w:hAnsi="Times New Roman"/>
          <w:szCs w:val="24"/>
        </w:rPr>
        <w:t>s</w:t>
      </w:r>
      <w:r w:rsidRPr="005E47E8">
        <w:rPr>
          <w:rFonts w:ascii="Times New Roman" w:hAnsi="Times New Roman"/>
          <w:szCs w:val="24"/>
        </w:rPr>
        <w:t>ül befektetésnek, abból kifizetést nem kérhet és nem követelhet</w:t>
      </w:r>
      <w:r>
        <w:rPr>
          <w:rFonts w:ascii="Times New Roman" w:hAnsi="Times New Roman"/>
          <w:szCs w:val="24"/>
        </w:rPr>
        <w:t xml:space="preserve">, e szerződésben, az ÁSZF-ben és egyéb megállapodásokban </w:t>
      </w:r>
      <w:r w:rsidR="0070248C">
        <w:rPr>
          <w:rFonts w:ascii="Times New Roman" w:hAnsi="Times New Roman"/>
          <w:szCs w:val="24"/>
        </w:rPr>
        <w:t>specifikáltokon</w:t>
      </w:r>
      <w:r>
        <w:rPr>
          <w:rFonts w:ascii="Times New Roman" w:hAnsi="Times New Roman"/>
          <w:szCs w:val="24"/>
        </w:rPr>
        <w:t xml:space="preserve"> túl</w:t>
      </w:r>
      <w:r w:rsidRPr="005E47E8">
        <w:rPr>
          <w:rFonts w:ascii="Times New Roman" w:hAnsi="Times New Roman"/>
          <w:szCs w:val="24"/>
        </w:rPr>
        <w:t xml:space="preserve">. Kedvezményezett tudomásul veszi, hogy a letéti szerződés osztja a </w:t>
      </w:r>
      <w:r w:rsidR="0070248C">
        <w:rPr>
          <w:rFonts w:ascii="Times New Roman" w:hAnsi="Times New Roman"/>
          <w:szCs w:val="24"/>
        </w:rPr>
        <w:t>BlockNoteX</w:t>
      </w:r>
      <w:r w:rsidRPr="005E47E8">
        <w:rPr>
          <w:rFonts w:ascii="Times New Roman" w:hAnsi="Times New Roman"/>
          <w:szCs w:val="24"/>
        </w:rPr>
        <w:t xml:space="preserve"> jogi sorsát, attól nem válhat el.</w:t>
      </w:r>
    </w:p>
    <w:p w14:paraId="1E7EB770" w14:textId="77777777" w:rsidR="00093436" w:rsidRPr="005E47E8" w:rsidRDefault="00093436" w:rsidP="00093436">
      <w:pPr>
        <w:jc w:val="both"/>
        <w:rPr>
          <w:rFonts w:ascii="Times New Roman" w:hAnsi="Times New Roman"/>
          <w:szCs w:val="24"/>
        </w:rPr>
      </w:pPr>
    </w:p>
    <w:p w14:paraId="7E50138F" w14:textId="77777777" w:rsidR="00093436" w:rsidRPr="005E47E8" w:rsidRDefault="00093436" w:rsidP="00093436">
      <w:pPr>
        <w:jc w:val="center"/>
        <w:rPr>
          <w:rFonts w:ascii="Times New Roman" w:hAnsi="Times New Roman"/>
          <w:b/>
          <w:sz w:val="21"/>
          <w:szCs w:val="21"/>
        </w:rPr>
      </w:pPr>
    </w:p>
    <w:p w14:paraId="610B46EA" w14:textId="77777777" w:rsidR="00093436" w:rsidRDefault="00093436" w:rsidP="00093436">
      <w:pPr>
        <w:jc w:val="both"/>
        <w:rPr>
          <w:rFonts w:ascii="Times New Roman" w:hAnsi="Times New Roman"/>
          <w:szCs w:val="21"/>
        </w:rPr>
      </w:pPr>
      <w:r w:rsidRPr="006B6E9C">
        <w:rPr>
          <w:rFonts w:ascii="Times New Roman" w:hAnsi="Times New Roman"/>
          <w:szCs w:val="21"/>
        </w:rPr>
        <w:t>Kedvezményezett tudomásul veszi és hozzájárul, hogy a cégstruktúra és/vagy jogszabályi változás folytán vagy egyéb okból a letétkezelő személye változhat, amelyhez a Kedvezményezett hozzájárulása nem szükséges. A letétkezelő változásáról a Kedvezményezet</w:t>
      </w:r>
      <w:r>
        <w:rPr>
          <w:rFonts w:ascii="Times New Roman" w:hAnsi="Times New Roman"/>
          <w:szCs w:val="21"/>
        </w:rPr>
        <w:t>t</w:t>
      </w:r>
      <w:r w:rsidRPr="006B6E9C">
        <w:rPr>
          <w:rFonts w:ascii="Times New Roman" w:hAnsi="Times New Roman"/>
          <w:szCs w:val="21"/>
        </w:rPr>
        <w:t>-</w:t>
      </w:r>
      <w:proofErr w:type="spellStart"/>
      <w:r w:rsidRPr="006B6E9C">
        <w:rPr>
          <w:rFonts w:ascii="Times New Roman" w:hAnsi="Times New Roman"/>
          <w:szCs w:val="21"/>
        </w:rPr>
        <w:t>et</w:t>
      </w:r>
      <w:proofErr w:type="spellEnd"/>
      <w:r w:rsidRPr="006B6E9C">
        <w:rPr>
          <w:rFonts w:ascii="Times New Roman" w:hAnsi="Times New Roman"/>
          <w:szCs w:val="21"/>
        </w:rPr>
        <w:t xml:space="preserve"> értesíteni kell. Jelen letéti szerződés a letétkezelő személyének változástól függetlenül változatlan formában hatályban marad.</w:t>
      </w:r>
    </w:p>
    <w:p w14:paraId="37D51033" w14:textId="77777777" w:rsidR="00907B4F" w:rsidRPr="00093436" w:rsidRDefault="00907B4F" w:rsidP="00093436"/>
    <w:sectPr w:rsidR="00907B4F" w:rsidRPr="00093436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5BAB1" w14:textId="77777777" w:rsidR="00932AC5" w:rsidRDefault="00932AC5" w:rsidP="002D74EB">
      <w:r>
        <w:separator/>
      </w:r>
    </w:p>
  </w:endnote>
  <w:endnote w:type="continuationSeparator" w:id="0">
    <w:p w14:paraId="07712515" w14:textId="77777777" w:rsidR="00932AC5" w:rsidRDefault="00932AC5" w:rsidP="002D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outher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B4B62" w14:textId="77777777" w:rsidR="00932AC5" w:rsidRDefault="00932AC5" w:rsidP="002D74EB">
      <w:r>
        <w:separator/>
      </w:r>
    </w:p>
  </w:footnote>
  <w:footnote w:type="continuationSeparator" w:id="0">
    <w:p w14:paraId="117545C1" w14:textId="77777777" w:rsidR="00932AC5" w:rsidRDefault="00932AC5" w:rsidP="002D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B0D20" w14:textId="199F9D42" w:rsidR="003D6861" w:rsidRDefault="00093436">
    <w:pPr>
      <w:pStyle w:val="lfej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0" allowOverlap="1" wp14:anchorId="6F3FBB8C" wp14:editId="6223FCA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57450" cy="3314700"/>
          <wp:effectExtent l="0" t="0" r="0" b="0"/>
          <wp:wrapNone/>
          <wp:docPr id="1" name="Kép 1" descr="Background Ph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ckground Phot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331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2B1D" w14:textId="3948BCAE" w:rsidR="003D6861" w:rsidRDefault="00932AC5">
    <w:pPr>
      <w:pStyle w:val="lfej"/>
    </w:pPr>
    <w:r>
      <w:rPr>
        <w:noProof/>
        <w:lang w:val="en-AU" w:eastAsia="en-AU"/>
      </w:rPr>
      <w:pict w14:anchorId="367B3A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193.5pt;height:261pt;z-index:-251658240;mso-position-horizontal:center;mso-position-horizontal-relative:margin;mso-position-vertical:center;mso-position-vertical-relative:margin" o:allowincell="f">
          <v:imagedata r:id="rId1" o:title="Background Pho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3B7D"/>
    <w:multiLevelType w:val="hybridMultilevel"/>
    <w:tmpl w:val="DB98E7FA"/>
    <w:lvl w:ilvl="0" w:tplc="E1C841E0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45141"/>
    <w:multiLevelType w:val="hybridMultilevel"/>
    <w:tmpl w:val="84DE9BCE"/>
    <w:lvl w:ilvl="0" w:tplc="E1C84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966E9"/>
    <w:multiLevelType w:val="hybridMultilevel"/>
    <w:tmpl w:val="2670EC4C"/>
    <w:lvl w:ilvl="0" w:tplc="8C005D18">
      <w:start w:val="2011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F6709"/>
    <w:multiLevelType w:val="hybridMultilevel"/>
    <w:tmpl w:val="4AB0B558"/>
    <w:lvl w:ilvl="0" w:tplc="8C005D18">
      <w:start w:val="2011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72863"/>
    <w:multiLevelType w:val="hybridMultilevel"/>
    <w:tmpl w:val="77EC3D20"/>
    <w:lvl w:ilvl="0" w:tplc="9708B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64403"/>
    <w:multiLevelType w:val="hybridMultilevel"/>
    <w:tmpl w:val="CEE267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B1CAB"/>
    <w:multiLevelType w:val="hybridMultilevel"/>
    <w:tmpl w:val="2B5A5FEE"/>
    <w:lvl w:ilvl="0" w:tplc="70F0342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34D16"/>
    <w:multiLevelType w:val="hybridMultilevel"/>
    <w:tmpl w:val="3578973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D2"/>
    <w:rsid w:val="000421FC"/>
    <w:rsid w:val="00093436"/>
    <w:rsid w:val="001135F7"/>
    <w:rsid w:val="00127C9B"/>
    <w:rsid w:val="00156216"/>
    <w:rsid w:val="00223A26"/>
    <w:rsid w:val="00272C4F"/>
    <w:rsid w:val="002A6742"/>
    <w:rsid w:val="002D74EB"/>
    <w:rsid w:val="002F1B5D"/>
    <w:rsid w:val="00346A3A"/>
    <w:rsid w:val="00387820"/>
    <w:rsid w:val="003B7915"/>
    <w:rsid w:val="003D6861"/>
    <w:rsid w:val="00420FAF"/>
    <w:rsid w:val="005813C8"/>
    <w:rsid w:val="005C046E"/>
    <w:rsid w:val="005E47E8"/>
    <w:rsid w:val="005F2EFA"/>
    <w:rsid w:val="006219A0"/>
    <w:rsid w:val="006A4AE5"/>
    <w:rsid w:val="006B6E9C"/>
    <w:rsid w:val="006C1CD2"/>
    <w:rsid w:val="006C5EB7"/>
    <w:rsid w:val="0070248C"/>
    <w:rsid w:val="00732F74"/>
    <w:rsid w:val="00733DFA"/>
    <w:rsid w:val="00752FAC"/>
    <w:rsid w:val="007A0A13"/>
    <w:rsid w:val="007A4EBB"/>
    <w:rsid w:val="007A532E"/>
    <w:rsid w:val="007A6097"/>
    <w:rsid w:val="007D7C1D"/>
    <w:rsid w:val="00813216"/>
    <w:rsid w:val="00907B4F"/>
    <w:rsid w:val="00932AC5"/>
    <w:rsid w:val="009E5B6A"/>
    <w:rsid w:val="00A10DAB"/>
    <w:rsid w:val="00A339AA"/>
    <w:rsid w:val="00A35118"/>
    <w:rsid w:val="00AB2AA3"/>
    <w:rsid w:val="00B71AA1"/>
    <w:rsid w:val="00B74CDD"/>
    <w:rsid w:val="00BA107A"/>
    <w:rsid w:val="00BF3459"/>
    <w:rsid w:val="00C02D8B"/>
    <w:rsid w:val="00C64F40"/>
    <w:rsid w:val="00CA1727"/>
    <w:rsid w:val="00CC4A6B"/>
    <w:rsid w:val="00D03727"/>
    <w:rsid w:val="00D61158"/>
    <w:rsid w:val="00E3683A"/>
    <w:rsid w:val="00E4009C"/>
    <w:rsid w:val="00EB417C"/>
    <w:rsid w:val="00F3569D"/>
    <w:rsid w:val="00F8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D08122"/>
  <w15:docId w15:val="{A38BD4A9-F4B4-47CF-B3F7-F7927A7A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4A6B"/>
    <w:pPr>
      <w:spacing w:after="0" w:line="240" w:lineRule="auto"/>
    </w:pPr>
    <w:rPr>
      <w:rFonts w:ascii="Southern" w:eastAsia="Times New Roman" w:hAnsi="Souther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C1CD2"/>
    <w:pPr>
      <w:ind w:left="720"/>
      <w:contextualSpacing/>
    </w:pPr>
  </w:style>
  <w:style w:type="table" w:styleId="Rcsostblzat">
    <w:name w:val="Table Grid"/>
    <w:basedOn w:val="Normltblzat"/>
    <w:uiPriority w:val="99"/>
    <w:rsid w:val="006C1CD2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6C1CD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i/>
      <w:sz w:val="36"/>
      <w:u w:val="single"/>
    </w:rPr>
  </w:style>
  <w:style w:type="character" w:customStyle="1" w:styleId="CmChar">
    <w:name w:val="Cím Char"/>
    <w:basedOn w:val="Bekezdsalapbettpusa"/>
    <w:link w:val="Cm"/>
    <w:rsid w:val="006C1CD2"/>
    <w:rPr>
      <w:rFonts w:ascii="Times New Roman" w:eastAsia="Times New Roman" w:hAnsi="Times New Roman" w:cs="Times New Roman"/>
      <w:b/>
      <w:i/>
      <w:sz w:val="36"/>
      <w:szCs w:val="20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68B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68BB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AB2AA3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A0A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0A1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0A13"/>
    <w:rPr>
      <w:rFonts w:ascii="Southern" w:eastAsia="Times New Roman" w:hAnsi="Souther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0A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0A13"/>
    <w:rPr>
      <w:rFonts w:ascii="Southern" w:eastAsia="Times New Roman" w:hAnsi="Southern" w:cs="Times New Roman"/>
      <w:b/>
      <w:bCs/>
      <w:sz w:val="20"/>
      <w:szCs w:val="20"/>
      <w:lang w:eastAsia="hu-HU"/>
    </w:rPr>
  </w:style>
  <w:style w:type="character" w:customStyle="1" w:styleId="Szvegtrzs">
    <w:name w:val="Szövegtörzs_"/>
    <w:basedOn w:val="Bekezdsalapbettpusa"/>
    <w:link w:val="Szvegtrzs1"/>
    <w:locked/>
    <w:rsid w:val="007A0A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7A0A13"/>
    <w:pPr>
      <w:shd w:val="clear" w:color="auto" w:fill="FFFFFF"/>
      <w:spacing w:before="360" w:after="360" w:line="0" w:lineRule="atLeast"/>
      <w:ind w:hanging="720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2D74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74EB"/>
    <w:rPr>
      <w:rFonts w:ascii="Southern" w:eastAsia="Times New Roman" w:hAnsi="Souther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D74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74EB"/>
    <w:rPr>
      <w:rFonts w:ascii="Southern" w:eastAsia="Times New Roman" w:hAnsi="Souther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1ADE-8553-4D24-9AEF-1E3DBC15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Peter Horvath</cp:lastModifiedBy>
  <cp:revision>4</cp:revision>
  <cp:lastPrinted>2017-11-02T13:51:00Z</cp:lastPrinted>
  <dcterms:created xsi:type="dcterms:W3CDTF">2020-03-05T12:39:00Z</dcterms:created>
  <dcterms:modified xsi:type="dcterms:W3CDTF">2020-03-27T15:19:00Z</dcterms:modified>
</cp:coreProperties>
</file>